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77" w:rsidRDefault="006E6777" w:rsidP="006E6777">
      <w:pPr>
        <w:pStyle w:val="Default"/>
      </w:pPr>
    </w:p>
    <w:p w:rsidR="006E6777" w:rsidRPr="006E6777" w:rsidRDefault="006E6777" w:rsidP="006E6777">
      <w:pPr>
        <w:keepNext/>
        <w:spacing w:after="0" w:line="240" w:lineRule="auto"/>
        <w:jc w:val="right"/>
        <w:outlineLvl w:val="1"/>
        <w:rPr>
          <w:rFonts w:ascii="Arial" w:hAnsi="Arial" w:cs="Arial"/>
          <w:b/>
          <w:bCs/>
          <w:sz w:val="24"/>
          <w:szCs w:val="24"/>
        </w:rPr>
      </w:pPr>
      <w:r>
        <w:t xml:space="preserve"> </w:t>
      </w:r>
      <w:r>
        <w:rPr>
          <w:rFonts w:ascii="Arial" w:hAnsi="Arial" w:cs="Arial"/>
          <w:b/>
          <w:bCs/>
          <w:sz w:val="24"/>
          <w:szCs w:val="24"/>
        </w:rPr>
        <w:t>ANEXO I A LA DISPOSICIÓ</w:t>
      </w:r>
      <w:r w:rsidRPr="006E6777">
        <w:rPr>
          <w:rFonts w:ascii="Arial" w:hAnsi="Arial" w:cs="Arial"/>
          <w:b/>
          <w:bCs/>
          <w:sz w:val="24"/>
          <w:szCs w:val="24"/>
        </w:rPr>
        <w:t xml:space="preserve">N Nº </w:t>
      </w:r>
      <w:r w:rsidR="00AF66F2">
        <w:rPr>
          <w:rFonts w:ascii="Arial" w:hAnsi="Arial" w:cs="Arial"/>
          <w:b/>
          <w:bCs/>
          <w:sz w:val="24"/>
          <w:szCs w:val="24"/>
        </w:rPr>
        <w:t>65</w:t>
      </w:r>
      <w:r w:rsidRPr="006E6777">
        <w:rPr>
          <w:rFonts w:ascii="Arial" w:hAnsi="Arial" w:cs="Arial"/>
          <w:b/>
          <w:bCs/>
          <w:sz w:val="24"/>
          <w:szCs w:val="24"/>
        </w:rPr>
        <w:t xml:space="preserve">/2020 </w:t>
      </w:r>
    </w:p>
    <w:p w:rsidR="006E6777" w:rsidRDefault="006E6777" w:rsidP="006E6777">
      <w:pPr>
        <w:keepNext/>
        <w:spacing w:after="0" w:line="240" w:lineRule="auto"/>
        <w:jc w:val="right"/>
        <w:outlineLvl w:val="1"/>
        <w:rPr>
          <w:rFonts w:ascii="Arial" w:eastAsia="Times New Roman" w:hAnsi="Arial" w:cs="Arial"/>
          <w:b/>
          <w:sz w:val="24"/>
          <w:szCs w:val="24"/>
          <w:lang w:val="es-MX" w:eastAsia="es-ES"/>
        </w:rPr>
      </w:pPr>
    </w:p>
    <w:p w:rsidR="006E6777" w:rsidRPr="006E6777" w:rsidRDefault="006E6777" w:rsidP="006E6777">
      <w:pPr>
        <w:spacing w:after="0" w:line="240" w:lineRule="auto"/>
        <w:jc w:val="center"/>
        <w:rPr>
          <w:rFonts w:ascii="Arial" w:eastAsia="Times New Roman" w:hAnsi="Arial" w:cs="Arial"/>
          <w:b/>
          <w:sz w:val="24"/>
          <w:szCs w:val="24"/>
          <w:lang w:val="es-ES_tradnl" w:eastAsia="es-ES"/>
        </w:rPr>
      </w:pPr>
    </w:p>
    <w:p w:rsidR="006E6777" w:rsidRPr="006E6777" w:rsidRDefault="006E6777" w:rsidP="006E6777">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PROVINCIA DEL CHACO</w:t>
      </w:r>
    </w:p>
    <w:p w:rsidR="006E6777" w:rsidRPr="006E6777" w:rsidRDefault="006E6777" w:rsidP="006E6777">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MINISTERIO DE PLANIFICAIÓN y ECONOMÍA</w:t>
      </w:r>
    </w:p>
    <w:p w:rsidR="006E6777" w:rsidRPr="006E6777" w:rsidRDefault="006E6777" w:rsidP="006E6777">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ADMINISTRACION TRIBUTARIA PROVINCIAL</w:t>
      </w:r>
    </w:p>
    <w:p w:rsidR="006E6777" w:rsidRPr="006E6777" w:rsidRDefault="006E6777" w:rsidP="006E6777">
      <w:pPr>
        <w:pBdr>
          <w:top w:val="single" w:sz="4" w:space="1" w:color="auto"/>
          <w:left w:val="single" w:sz="4" w:space="4" w:color="auto"/>
          <w:bottom w:val="single" w:sz="4" w:space="1" w:color="auto"/>
          <w:right w:val="single" w:sz="4" w:space="4" w:color="auto"/>
        </w:pBdr>
        <w:tabs>
          <w:tab w:val="center" w:pos="4252"/>
          <w:tab w:val="center" w:pos="4278"/>
          <w:tab w:val="left" w:pos="6320"/>
          <w:tab w:val="right" w:pos="8504"/>
        </w:tabs>
        <w:spacing w:after="0" w:line="240" w:lineRule="auto"/>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ab/>
      </w:r>
      <w: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 xml:space="preserve">CONCURSO DE PRECIOS </w:t>
      </w: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 xml:space="preserve">N° </w:t>
      </w:r>
      <w:r w:rsidR="00AF66F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266/</w:t>
      </w: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2020</w:t>
      </w: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ab/>
      </w:r>
    </w:p>
    <w:p w:rsidR="006E6777" w:rsidRPr="006E6777" w:rsidRDefault="006E6777" w:rsidP="006E6777">
      <w:pPr>
        <w:pBdr>
          <w:top w:val="single" w:sz="4" w:space="1" w:color="auto"/>
          <w:left w:val="single" w:sz="4" w:space="4" w:color="auto"/>
          <w:bottom w:val="single" w:sz="4" w:space="1" w:color="auto"/>
          <w:right w:val="single" w:sz="4" w:space="4" w:color="auto"/>
        </w:pBdr>
        <w:tabs>
          <w:tab w:val="center" w:pos="4252"/>
          <w:tab w:val="center" w:pos="4278"/>
          <w:tab w:val="left" w:pos="6320"/>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PLIEGO DE CONDICIONES GENERALES</w:t>
      </w:r>
      <w:r w:rsidR="00661CD4">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 xml:space="preserve"> y</w:t>
      </w:r>
      <w:r w:rsidRPr="006E6777">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 xml:space="preserve"> PARTICULARES</w:t>
      </w:r>
    </w:p>
    <w:p w:rsidR="006E6777" w:rsidRPr="006E6777" w:rsidRDefault="006E6777" w:rsidP="006E6777">
      <w:pPr>
        <w:spacing w:after="0" w:line="240" w:lineRule="auto"/>
        <w:jc w:val="both"/>
        <w:rPr>
          <w:rFonts w:ascii="Arial" w:eastAsia="Times New Roman" w:hAnsi="Arial" w:cs="Arial"/>
          <w:b/>
          <w:sz w:val="24"/>
          <w:szCs w:val="24"/>
          <w:lang w:val="es-ES_tradnl" w:eastAsia="es-ES"/>
        </w:rPr>
      </w:pPr>
    </w:p>
    <w:p w:rsidR="006E6777" w:rsidRPr="006E6777" w:rsidRDefault="006E6777" w:rsidP="006E6777">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caps/>
          <w:sz w:val="24"/>
          <w:szCs w:val="24"/>
          <w:lang w:val="es-ES_tradnl" w:eastAsia="es-ES"/>
        </w:rPr>
        <w:t>ArtÍ</w:t>
      </w:r>
      <w:r w:rsidRPr="006E6777">
        <w:rPr>
          <w:rFonts w:ascii="Arial" w:eastAsia="Times New Roman" w:hAnsi="Arial" w:cs="Arial"/>
          <w:b/>
          <w:caps/>
          <w:sz w:val="24"/>
          <w:szCs w:val="24"/>
          <w:lang w:val="es-ES_tradnl" w:eastAsia="es-ES"/>
        </w:rPr>
        <w:t>culo 1º:</w:t>
      </w:r>
      <w:r w:rsidRPr="006E6777">
        <w:rPr>
          <w:rFonts w:ascii="Arial" w:eastAsia="Times New Roman" w:hAnsi="Arial" w:cs="Arial"/>
          <w:b/>
          <w:sz w:val="24"/>
          <w:szCs w:val="24"/>
          <w:lang w:val="es-ES_tradnl" w:eastAsia="es-ES"/>
        </w:rPr>
        <w:t xml:space="preserve"> Objeto del llamado:</w:t>
      </w:r>
    </w:p>
    <w:p w:rsidR="00540710" w:rsidRPr="00551107" w:rsidRDefault="00661CD4" w:rsidP="00540710">
      <w:pPr>
        <w:keepNext/>
        <w:spacing w:after="0" w:line="240" w:lineRule="auto"/>
        <w:jc w:val="both"/>
        <w:outlineLvl w:val="1"/>
        <w:rPr>
          <w:rFonts w:ascii="Arial" w:eastAsia="Times New Roman" w:hAnsi="Arial" w:cs="Arial"/>
          <w:sz w:val="24"/>
          <w:szCs w:val="24"/>
          <w:lang w:val="es-MX" w:eastAsia="es-ES"/>
        </w:rPr>
      </w:pPr>
      <w:r>
        <w:rPr>
          <w:rFonts w:ascii="Arial" w:eastAsia="Times New Roman" w:hAnsi="Arial" w:cs="Arial"/>
          <w:sz w:val="24"/>
          <w:szCs w:val="24"/>
          <w:lang w:val="es-MX" w:eastAsia="es-ES"/>
        </w:rPr>
        <w:t>Adquisición de dos mil (200</w:t>
      </w:r>
      <w:r w:rsidR="00586EAB">
        <w:rPr>
          <w:rFonts w:ascii="Arial" w:eastAsia="Times New Roman" w:hAnsi="Arial" w:cs="Arial"/>
          <w:sz w:val="24"/>
          <w:szCs w:val="24"/>
          <w:lang w:val="es-MX" w:eastAsia="es-ES"/>
        </w:rPr>
        <w:t>0</w:t>
      </w:r>
      <w:r>
        <w:rPr>
          <w:rFonts w:ascii="Arial" w:eastAsia="Times New Roman" w:hAnsi="Arial" w:cs="Arial"/>
          <w:sz w:val="24"/>
          <w:szCs w:val="24"/>
          <w:lang w:val="es-MX" w:eastAsia="es-ES"/>
        </w:rPr>
        <w:t>) litros de combustible tipo I</w:t>
      </w:r>
      <w:r w:rsidR="00621799">
        <w:rPr>
          <w:rFonts w:ascii="Arial" w:eastAsia="Times New Roman" w:hAnsi="Arial" w:cs="Arial"/>
          <w:sz w:val="24"/>
          <w:szCs w:val="24"/>
          <w:lang w:val="es-MX" w:eastAsia="es-ES"/>
        </w:rPr>
        <w:t>INFINIA o V-POWER</w:t>
      </w:r>
      <w:r w:rsidR="004F1584">
        <w:rPr>
          <w:rFonts w:ascii="Arial" w:eastAsia="Times New Roman" w:hAnsi="Arial" w:cs="Arial"/>
          <w:sz w:val="24"/>
          <w:szCs w:val="24"/>
          <w:lang w:val="es-MX" w:eastAsia="es-ES"/>
        </w:rPr>
        <w:t>,</w:t>
      </w:r>
      <w:r w:rsidR="00621799">
        <w:rPr>
          <w:rFonts w:ascii="Arial" w:eastAsia="Times New Roman" w:hAnsi="Arial" w:cs="Arial"/>
          <w:sz w:val="24"/>
          <w:szCs w:val="24"/>
          <w:lang w:val="es-MX" w:eastAsia="es-ES"/>
        </w:rPr>
        <w:t xml:space="preserve"> para uso en los vehículos oficiales del parque automotor de la </w:t>
      </w:r>
      <w:r w:rsidR="004F1584" w:rsidRPr="00551107">
        <w:rPr>
          <w:rFonts w:ascii="Arial" w:eastAsia="Times New Roman" w:hAnsi="Arial" w:cs="Arial"/>
          <w:sz w:val="24"/>
          <w:szCs w:val="24"/>
          <w:lang w:val="es-MX" w:eastAsia="es-ES"/>
        </w:rPr>
        <w:t>A</w:t>
      </w:r>
      <w:r w:rsidR="004F1584">
        <w:rPr>
          <w:rFonts w:ascii="Arial" w:eastAsia="Times New Roman" w:hAnsi="Arial" w:cs="Arial"/>
          <w:sz w:val="24"/>
          <w:szCs w:val="24"/>
          <w:lang w:val="es-MX" w:eastAsia="es-ES"/>
        </w:rPr>
        <w:t>dministración Tributaria Provincial</w:t>
      </w:r>
      <w:r w:rsidR="00540710" w:rsidRPr="00551107">
        <w:rPr>
          <w:rFonts w:ascii="Arial" w:eastAsia="Times New Roman" w:hAnsi="Arial" w:cs="Arial"/>
          <w:sz w:val="24"/>
          <w:szCs w:val="24"/>
          <w:lang w:val="es-MX" w:eastAsia="es-ES"/>
        </w:rPr>
        <w:t>, solicitado por el Dpto. Mantenimiento y Bienes Patrimoniales de este Organismo. -</w:t>
      </w:r>
    </w:p>
    <w:p w:rsidR="00540710" w:rsidRPr="00551107" w:rsidRDefault="00540710" w:rsidP="00540710">
      <w:pPr>
        <w:spacing w:after="0" w:line="240" w:lineRule="auto"/>
        <w:rPr>
          <w:rFonts w:ascii="Arial" w:eastAsia="Times New Roman" w:hAnsi="Arial" w:cs="Arial"/>
          <w:sz w:val="24"/>
          <w:szCs w:val="24"/>
          <w:lang w:val="es-MX" w:eastAsia="es-ES"/>
        </w:rPr>
      </w:pPr>
    </w:p>
    <w:p w:rsidR="00540710" w:rsidRDefault="006E6777" w:rsidP="00540710">
      <w:pPr>
        <w:spacing w:after="0" w:line="240" w:lineRule="auto"/>
        <w:rPr>
          <w:rFonts w:ascii="Arial" w:eastAsia="Times New Roman" w:hAnsi="Arial" w:cs="Arial"/>
          <w:b/>
          <w:sz w:val="24"/>
          <w:szCs w:val="24"/>
          <w:lang w:val="es-MX" w:eastAsia="es-ES"/>
        </w:rPr>
      </w:pPr>
      <w:r w:rsidRPr="006E6777">
        <w:rPr>
          <w:rFonts w:ascii="Arial" w:eastAsia="Times New Roman" w:hAnsi="Arial" w:cs="Arial"/>
          <w:b/>
          <w:caps/>
          <w:sz w:val="24"/>
          <w:szCs w:val="24"/>
          <w:lang w:val="es-MX" w:eastAsia="es-ES"/>
        </w:rPr>
        <w:t>Artículo</w:t>
      </w:r>
      <w:r w:rsidRPr="006E6777">
        <w:rPr>
          <w:rFonts w:ascii="Arial" w:eastAsia="Times New Roman" w:hAnsi="Arial" w:cs="Arial"/>
          <w:b/>
          <w:sz w:val="24"/>
          <w:szCs w:val="24"/>
          <w:lang w:val="es-MX" w:eastAsia="es-ES"/>
        </w:rPr>
        <w:t xml:space="preserve"> 2º: P</w:t>
      </w:r>
      <w:r w:rsidR="00540710" w:rsidRPr="006E6777">
        <w:rPr>
          <w:rFonts w:ascii="Arial" w:eastAsia="Times New Roman" w:hAnsi="Arial" w:cs="Arial"/>
          <w:b/>
          <w:sz w:val="24"/>
          <w:szCs w:val="24"/>
          <w:lang w:val="es-MX" w:eastAsia="es-ES"/>
        </w:rPr>
        <w:t>resupuesto Oficial:</w:t>
      </w:r>
      <w:r w:rsidR="00540710" w:rsidRPr="00551107">
        <w:rPr>
          <w:rFonts w:ascii="Arial" w:eastAsia="Times New Roman" w:hAnsi="Arial" w:cs="Arial"/>
          <w:b/>
          <w:sz w:val="24"/>
          <w:szCs w:val="24"/>
          <w:lang w:val="es-MX" w:eastAsia="es-ES"/>
        </w:rPr>
        <w:t xml:space="preserve"> Pesos </w:t>
      </w:r>
      <w:r w:rsidR="00586EAB">
        <w:rPr>
          <w:rFonts w:ascii="Arial" w:eastAsia="Times New Roman" w:hAnsi="Arial" w:cs="Arial"/>
          <w:b/>
          <w:sz w:val="24"/>
          <w:szCs w:val="24"/>
          <w:lang w:val="es-MX" w:eastAsia="es-ES"/>
        </w:rPr>
        <w:t>ciento ochenta mil ($ 180.000,00).</w:t>
      </w:r>
    </w:p>
    <w:p w:rsidR="006E6777" w:rsidRPr="00551107" w:rsidRDefault="006E6777" w:rsidP="00540710">
      <w:pPr>
        <w:spacing w:after="0" w:line="240" w:lineRule="auto"/>
        <w:rPr>
          <w:rFonts w:ascii="Arial" w:eastAsia="Times New Roman" w:hAnsi="Arial" w:cs="Arial"/>
          <w:sz w:val="24"/>
          <w:szCs w:val="24"/>
          <w:lang w:val="es-MX" w:eastAsia="es-ES"/>
        </w:rPr>
      </w:pPr>
    </w:p>
    <w:p w:rsidR="00540710" w:rsidRPr="00551107" w:rsidRDefault="006E6777" w:rsidP="00540710">
      <w:pPr>
        <w:keepNext/>
        <w:spacing w:after="0" w:line="240" w:lineRule="auto"/>
        <w:jc w:val="both"/>
        <w:outlineLvl w:val="3"/>
        <w:rPr>
          <w:rFonts w:ascii="Arial" w:eastAsia="Times New Roman" w:hAnsi="Arial" w:cs="Arial"/>
          <w:b/>
          <w:sz w:val="24"/>
          <w:szCs w:val="24"/>
          <w:lang w:eastAsia="es-ES"/>
        </w:rPr>
      </w:pPr>
      <w:r>
        <w:rPr>
          <w:rFonts w:ascii="Arial" w:eastAsia="Times New Roman" w:hAnsi="Arial" w:cs="Arial"/>
          <w:b/>
          <w:sz w:val="24"/>
          <w:szCs w:val="24"/>
          <w:lang w:eastAsia="es-ES"/>
        </w:rPr>
        <w:t xml:space="preserve">ARTÍCULO 3º: </w:t>
      </w:r>
      <w:r w:rsidR="00540710" w:rsidRPr="00551107">
        <w:rPr>
          <w:rFonts w:ascii="Arial" w:eastAsia="Times New Roman" w:hAnsi="Arial" w:cs="Arial"/>
          <w:b/>
          <w:sz w:val="24"/>
          <w:szCs w:val="24"/>
          <w:lang w:eastAsia="es-ES"/>
        </w:rPr>
        <w:t>F</w:t>
      </w:r>
      <w:r>
        <w:rPr>
          <w:rFonts w:ascii="Arial" w:eastAsia="Times New Roman" w:hAnsi="Arial" w:cs="Arial"/>
          <w:b/>
          <w:sz w:val="24"/>
          <w:szCs w:val="24"/>
          <w:lang w:eastAsia="es-ES"/>
        </w:rPr>
        <w:t>echa de Apertura</w:t>
      </w:r>
      <w:r w:rsidR="00540710" w:rsidRPr="00551107">
        <w:rPr>
          <w:rFonts w:ascii="Arial" w:eastAsia="Times New Roman" w:hAnsi="Arial" w:cs="Arial"/>
          <w:b/>
          <w:sz w:val="24"/>
          <w:szCs w:val="24"/>
          <w:lang w:eastAsia="es-ES"/>
        </w:rPr>
        <w:t xml:space="preserve">: </w:t>
      </w:r>
      <w:r w:rsidR="008539A2">
        <w:rPr>
          <w:rFonts w:ascii="Arial" w:eastAsia="Times New Roman" w:hAnsi="Arial" w:cs="Arial"/>
          <w:b/>
          <w:sz w:val="24"/>
          <w:szCs w:val="24"/>
          <w:lang w:eastAsia="es-ES"/>
        </w:rPr>
        <w:t xml:space="preserve">lunes </w:t>
      </w:r>
      <w:r w:rsidR="004F1584">
        <w:rPr>
          <w:rFonts w:ascii="Arial" w:eastAsia="Times New Roman" w:hAnsi="Arial" w:cs="Arial"/>
          <w:b/>
          <w:sz w:val="24"/>
          <w:szCs w:val="24"/>
          <w:lang w:eastAsia="es-ES"/>
        </w:rPr>
        <w:t>0</w:t>
      </w:r>
      <w:r w:rsidR="008539A2">
        <w:rPr>
          <w:rFonts w:ascii="Arial" w:eastAsia="Times New Roman" w:hAnsi="Arial" w:cs="Arial"/>
          <w:b/>
          <w:sz w:val="24"/>
          <w:szCs w:val="24"/>
          <w:lang w:eastAsia="es-ES"/>
        </w:rPr>
        <w:t>9</w:t>
      </w:r>
      <w:r w:rsidR="004F1584">
        <w:rPr>
          <w:rFonts w:ascii="Arial" w:eastAsia="Times New Roman" w:hAnsi="Arial" w:cs="Arial"/>
          <w:b/>
          <w:sz w:val="24"/>
          <w:szCs w:val="24"/>
          <w:lang w:eastAsia="es-ES"/>
        </w:rPr>
        <w:t xml:space="preserve"> de noviembre</w:t>
      </w:r>
      <w:r w:rsidR="00540710" w:rsidRPr="00551107">
        <w:rPr>
          <w:rFonts w:ascii="Arial" w:eastAsia="Times New Roman" w:hAnsi="Arial" w:cs="Arial"/>
          <w:b/>
          <w:sz w:val="24"/>
          <w:szCs w:val="24"/>
          <w:lang w:eastAsia="es-ES"/>
        </w:rPr>
        <w:t xml:space="preserve"> de 2020</w:t>
      </w:r>
      <w:r w:rsidR="00540710" w:rsidRPr="00551107">
        <w:rPr>
          <w:rFonts w:ascii="Arial" w:eastAsia="Times New Roman" w:hAnsi="Arial" w:cs="Arial"/>
          <w:sz w:val="24"/>
          <w:szCs w:val="24"/>
          <w:lang w:eastAsia="es-ES"/>
        </w:rPr>
        <w:t xml:space="preserve"> – HORA: 10:00</w:t>
      </w:r>
      <w:r w:rsidR="00540710" w:rsidRPr="00551107">
        <w:rPr>
          <w:rFonts w:ascii="Arial" w:eastAsia="Times New Roman" w:hAnsi="Arial" w:cs="Arial"/>
          <w:b/>
          <w:sz w:val="24"/>
          <w:szCs w:val="24"/>
          <w:lang w:eastAsia="es-ES"/>
        </w:rPr>
        <w:t xml:space="preserve"> </w:t>
      </w:r>
    </w:p>
    <w:p w:rsidR="00540710" w:rsidRPr="00551107" w:rsidRDefault="00540710" w:rsidP="00540710">
      <w:pPr>
        <w:tabs>
          <w:tab w:val="left" w:pos="426"/>
        </w:tabs>
        <w:spacing w:after="0" w:line="240" w:lineRule="auto"/>
        <w:jc w:val="both"/>
        <w:rPr>
          <w:rFonts w:ascii="Arial" w:eastAsia="Times New Roman" w:hAnsi="Arial" w:cs="Arial"/>
          <w:b/>
          <w:sz w:val="24"/>
          <w:szCs w:val="24"/>
          <w:lang w:eastAsia="es-ES"/>
        </w:rPr>
      </w:pPr>
      <w:r w:rsidRPr="00551107">
        <w:rPr>
          <w:rFonts w:ascii="Arial" w:eastAsia="Times New Roman" w:hAnsi="Arial" w:cs="Arial"/>
          <w:b/>
          <w:sz w:val="24"/>
          <w:szCs w:val="24"/>
          <w:lang w:eastAsia="es-ES"/>
        </w:rPr>
        <w:t>L</w:t>
      </w:r>
      <w:r w:rsidR="006E6777">
        <w:rPr>
          <w:rFonts w:ascii="Arial" w:eastAsia="Times New Roman" w:hAnsi="Arial" w:cs="Arial"/>
          <w:b/>
          <w:sz w:val="24"/>
          <w:szCs w:val="24"/>
          <w:lang w:eastAsia="es-ES"/>
        </w:rPr>
        <w:t>ugar de Apertura</w:t>
      </w:r>
      <w:r w:rsidRPr="00551107">
        <w:rPr>
          <w:rFonts w:ascii="Arial" w:eastAsia="Times New Roman" w:hAnsi="Arial" w:cs="Arial"/>
          <w:b/>
          <w:sz w:val="24"/>
          <w:szCs w:val="24"/>
          <w:lang w:eastAsia="es-ES"/>
        </w:rPr>
        <w:t>: Dirección de Administración -</w:t>
      </w:r>
      <w:r w:rsidRPr="00551107">
        <w:rPr>
          <w:rFonts w:ascii="Arial" w:eastAsia="Times New Roman" w:hAnsi="Arial" w:cs="Arial"/>
          <w:sz w:val="24"/>
          <w:szCs w:val="24"/>
          <w:lang w:eastAsia="es-ES"/>
        </w:rPr>
        <w:t xml:space="preserve"> Av. Las Heras Nº 95 – 4º Piso– Resistencia – Chaco.</w:t>
      </w:r>
    </w:p>
    <w:p w:rsidR="00540710" w:rsidRPr="00551107" w:rsidRDefault="00540710" w:rsidP="00540710">
      <w:pPr>
        <w:tabs>
          <w:tab w:val="left" w:pos="426"/>
        </w:tabs>
        <w:spacing w:after="0" w:line="240" w:lineRule="auto"/>
        <w:jc w:val="both"/>
        <w:rPr>
          <w:rFonts w:ascii="Arial" w:eastAsia="Times New Roman" w:hAnsi="Arial" w:cs="Arial"/>
          <w:b/>
          <w:sz w:val="24"/>
          <w:szCs w:val="24"/>
          <w:lang w:eastAsia="es-ES"/>
        </w:rPr>
      </w:pPr>
    </w:p>
    <w:p w:rsidR="00540710" w:rsidRPr="00551107" w:rsidRDefault="006E6777" w:rsidP="00540710">
      <w:pPr>
        <w:tabs>
          <w:tab w:val="left" w:pos="426"/>
        </w:tabs>
        <w:spacing w:after="0" w:line="240" w:lineRule="auto"/>
        <w:jc w:val="both"/>
        <w:rPr>
          <w:rFonts w:ascii="Arial" w:eastAsia="Times New Roman" w:hAnsi="Arial" w:cs="Arial"/>
          <w:sz w:val="24"/>
          <w:szCs w:val="24"/>
          <w:lang w:eastAsia="es-ES"/>
        </w:rPr>
      </w:pPr>
      <w:r w:rsidRPr="006E6777">
        <w:rPr>
          <w:rFonts w:ascii="Arial" w:eastAsia="Times New Roman" w:hAnsi="Arial" w:cs="Arial"/>
          <w:b/>
          <w:sz w:val="24"/>
          <w:szCs w:val="24"/>
          <w:lang w:eastAsia="es-ES"/>
        </w:rPr>
        <w:t xml:space="preserve">ARTICULO 4º: </w:t>
      </w:r>
      <w:r w:rsidR="00540710" w:rsidRPr="006E6777">
        <w:rPr>
          <w:rFonts w:ascii="Arial" w:eastAsia="Times New Roman" w:hAnsi="Arial" w:cs="Arial"/>
          <w:b/>
          <w:sz w:val="24"/>
          <w:szCs w:val="24"/>
          <w:lang w:eastAsia="es-ES"/>
        </w:rPr>
        <w:t>REQUISITOS DE LA PROPUESTA</w:t>
      </w:r>
      <w:r w:rsidR="00540710" w:rsidRPr="00551107">
        <w:rPr>
          <w:rFonts w:ascii="Arial" w:eastAsia="Times New Roman" w:hAnsi="Arial" w:cs="Arial"/>
          <w:b/>
          <w:sz w:val="24"/>
          <w:szCs w:val="24"/>
          <w:lang w:eastAsia="es-ES"/>
        </w:rPr>
        <w:t>. Se deberá cumplimentar con lo siguiente:</w:t>
      </w:r>
      <w:r w:rsidR="00540710" w:rsidRPr="00551107">
        <w:rPr>
          <w:rFonts w:ascii="Arial" w:eastAsia="Times New Roman" w:hAnsi="Arial" w:cs="Arial"/>
          <w:sz w:val="24"/>
          <w:szCs w:val="24"/>
          <w:lang w:eastAsia="es-ES"/>
        </w:rPr>
        <w:t xml:space="preserve">  </w:t>
      </w:r>
    </w:p>
    <w:p w:rsidR="00551107" w:rsidRPr="00551107" w:rsidRDefault="00551107" w:rsidP="00540710">
      <w:pPr>
        <w:tabs>
          <w:tab w:val="left" w:pos="426"/>
        </w:tabs>
        <w:spacing w:after="0" w:line="240" w:lineRule="auto"/>
        <w:jc w:val="both"/>
        <w:rPr>
          <w:rFonts w:ascii="Arial" w:eastAsia="Times New Roman" w:hAnsi="Arial" w:cs="Arial"/>
          <w:sz w:val="24"/>
          <w:szCs w:val="24"/>
          <w:lang w:eastAsia="es-ES"/>
        </w:rPr>
      </w:pPr>
    </w:p>
    <w:p w:rsidR="00540710" w:rsidRPr="00551107" w:rsidRDefault="00540710" w:rsidP="00551107">
      <w:pPr>
        <w:pStyle w:val="Prrafodelista"/>
        <w:numPr>
          <w:ilvl w:val="0"/>
          <w:numId w:val="2"/>
        </w:numPr>
        <w:jc w:val="both"/>
        <w:rPr>
          <w:rFonts w:ascii="Arial" w:hAnsi="Arial" w:cs="Arial"/>
          <w:sz w:val="24"/>
          <w:szCs w:val="24"/>
          <w:lang w:val="es-MX"/>
        </w:rPr>
      </w:pPr>
      <w:r w:rsidRPr="00551107">
        <w:rPr>
          <w:rFonts w:ascii="Arial" w:hAnsi="Arial" w:cs="Arial"/>
          <w:sz w:val="24"/>
          <w:szCs w:val="24"/>
          <w:lang w:val="es-MX"/>
        </w:rPr>
        <w:t xml:space="preserve">Las ofertas deberán presentarse en sobre perfectamente cerrado, sin rótulo o membrete </w:t>
      </w:r>
      <w:r w:rsidR="00551107" w:rsidRPr="00551107">
        <w:rPr>
          <w:rFonts w:ascii="Arial" w:hAnsi="Arial" w:cs="Arial"/>
          <w:sz w:val="24"/>
          <w:szCs w:val="24"/>
          <w:lang w:val="es-MX"/>
        </w:rPr>
        <w:t>que permita conocer</w:t>
      </w:r>
      <w:r w:rsidRPr="00551107">
        <w:rPr>
          <w:rFonts w:ascii="Arial" w:hAnsi="Arial" w:cs="Arial"/>
          <w:sz w:val="24"/>
          <w:szCs w:val="24"/>
          <w:lang w:val="es-MX"/>
        </w:rPr>
        <w:t xml:space="preserve"> al oferente, sólo con la identificación del organismo, llamado, fecha</w:t>
      </w:r>
      <w:r w:rsidR="00551107" w:rsidRPr="00551107">
        <w:rPr>
          <w:rFonts w:ascii="Arial" w:hAnsi="Arial" w:cs="Arial"/>
          <w:sz w:val="24"/>
          <w:szCs w:val="24"/>
          <w:lang w:val="es-MX"/>
        </w:rPr>
        <w:t xml:space="preserve"> </w:t>
      </w:r>
      <w:r w:rsidRPr="00551107">
        <w:rPr>
          <w:rFonts w:ascii="Arial" w:hAnsi="Arial" w:cs="Arial"/>
          <w:sz w:val="24"/>
          <w:szCs w:val="24"/>
          <w:lang w:val="es-MX"/>
        </w:rPr>
        <w:t>y hora de apertura. Este sobre contendrá en su interior los Requisitos de Presentación Legales, Contables y la Propuesta Económica.</w:t>
      </w:r>
    </w:p>
    <w:p w:rsidR="00540710" w:rsidRPr="00551107" w:rsidRDefault="00540710" w:rsidP="00540710">
      <w:pPr>
        <w:pBdr>
          <w:top w:val="single" w:sz="4" w:space="1" w:color="auto"/>
          <w:left w:val="single" w:sz="4" w:space="0" w:color="auto"/>
          <w:bottom w:val="single" w:sz="4" w:space="1" w:color="auto"/>
          <w:right w:val="single" w:sz="4" w:space="0" w:color="auto"/>
        </w:pBdr>
        <w:spacing w:after="0"/>
        <w:jc w:val="center"/>
        <w:rPr>
          <w:rFonts w:ascii="Arial" w:hAnsi="Arial" w:cs="Arial"/>
          <w:sz w:val="24"/>
          <w:szCs w:val="24"/>
        </w:rPr>
      </w:pPr>
      <w:r w:rsidRPr="00551107">
        <w:rPr>
          <w:rFonts w:ascii="Arial" w:hAnsi="Arial" w:cs="Arial"/>
          <w:sz w:val="24"/>
          <w:szCs w:val="24"/>
        </w:rPr>
        <w:t>Administración Tributaria Provincial</w:t>
      </w:r>
    </w:p>
    <w:p w:rsidR="00540710" w:rsidRPr="00551107" w:rsidRDefault="00540710" w:rsidP="00540710">
      <w:pPr>
        <w:pBdr>
          <w:top w:val="single" w:sz="4" w:space="1" w:color="auto"/>
          <w:left w:val="single" w:sz="4" w:space="0" w:color="auto"/>
          <w:bottom w:val="single" w:sz="4" w:space="1" w:color="auto"/>
          <w:right w:val="single" w:sz="4" w:space="0" w:color="auto"/>
        </w:pBdr>
        <w:spacing w:after="0"/>
        <w:jc w:val="center"/>
        <w:rPr>
          <w:rFonts w:ascii="Arial" w:hAnsi="Arial" w:cs="Arial"/>
          <w:sz w:val="24"/>
          <w:szCs w:val="24"/>
        </w:rPr>
      </w:pPr>
      <w:r w:rsidRPr="00551107">
        <w:rPr>
          <w:rFonts w:ascii="Arial" w:hAnsi="Arial" w:cs="Arial"/>
          <w:sz w:val="24"/>
          <w:szCs w:val="24"/>
        </w:rPr>
        <w:t xml:space="preserve">Objeto: </w:t>
      </w:r>
      <w:r w:rsidR="008539A2">
        <w:rPr>
          <w:rFonts w:ascii="Arial" w:hAnsi="Arial" w:cs="Arial"/>
          <w:sz w:val="24"/>
          <w:szCs w:val="24"/>
        </w:rPr>
        <w:t>Adquisición de combustible</w:t>
      </w:r>
    </w:p>
    <w:p w:rsidR="00540710" w:rsidRPr="00551107" w:rsidRDefault="00540710" w:rsidP="00540710">
      <w:pPr>
        <w:pBdr>
          <w:top w:val="single" w:sz="4" w:space="1" w:color="auto"/>
          <w:left w:val="single" w:sz="4" w:space="0" w:color="auto"/>
          <w:bottom w:val="single" w:sz="4" w:space="1" w:color="auto"/>
          <w:right w:val="single" w:sz="4" w:space="0" w:color="auto"/>
        </w:pBdr>
        <w:spacing w:after="0"/>
        <w:jc w:val="center"/>
        <w:rPr>
          <w:rFonts w:ascii="Arial" w:hAnsi="Arial" w:cs="Arial"/>
          <w:sz w:val="24"/>
          <w:szCs w:val="24"/>
        </w:rPr>
      </w:pPr>
      <w:r w:rsidRPr="00551107">
        <w:rPr>
          <w:rFonts w:ascii="Arial" w:hAnsi="Arial" w:cs="Arial"/>
          <w:sz w:val="24"/>
          <w:szCs w:val="24"/>
        </w:rPr>
        <w:t xml:space="preserve">Concurso de Precios Nº </w:t>
      </w:r>
      <w:r w:rsidR="00AF66F2">
        <w:rPr>
          <w:rFonts w:ascii="Arial" w:hAnsi="Arial" w:cs="Arial"/>
          <w:sz w:val="24"/>
          <w:szCs w:val="24"/>
        </w:rPr>
        <w:t>266</w:t>
      </w:r>
      <w:r w:rsidRPr="00551107">
        <w:rPr>
          <w:rFonts w:ascii="Arial" w:hAnsi="Arial" w:cs="Arial"/>
          <w:sz w:val="24"/>
          <w:szCs w:val="24"/>
        </w:rPr>
        <w:t>/2020</w:t>
      </w:r>
    </w:p>
    <w:p w:rsidR="00540710" w:rsidRPr="00551107" w:rsidRDefault="00540710" w:rsidP="00540710">
      <w:pPr>
        <w:pBdr>
          <w:top w:val="single" w:sz="4" w:space="1" w:color="auto"/>
          <w:left w:val="single" w:sz="4" w:space="0" w:color="auto"/>
          <w:bottom w:val="single" w:sz="4" w:space="1" w:color="auto"/>
          <w:right w:val="single" w:sz="4" w:space="0" w:color="auto"/>
        </w:pBdr>
        <w:spacing w:after="0"/>
        <w:jc w:val="center"/>
        <w:rPr>
          <w:rFonts w:ascii="Arial" w:hAnsi="Arial" w:cs="Arial"/>
          <w:sz w:val="24"/>
          <w:szCs w:val="24"/>
        </w:rPr>
      </w:pPr>
      <w:r w:rsidRPr="00551107">
        <w:rPr>
          <w:rFonts w:ascii="Arial" w:hAnsi="Arial" w:cs="Arial"/>
          <w:sz w:val="24"/>
          <w:szCs w:val="24"/>
        </w:rPr>
        <w:t xml:space="preserve">Fecha de Apertura: </w:t>
      </w:r>
      <w:r w:rsidR="004F1584">
        <w:rPr>
          <w:rFonts w:ascii="Arial" w:hAnsi="Arial" w:cs="Arial"/>
          <w:sz w:val="24"/>
          <w:szCs w:val="24"/>
        </w:rPr>
        <w:t>0</w:t>
      </w:r>
      <w:r w:rsidR="008539A2">
        <w:rPr>
          <w:rFonts w:ascii="Arial" w:hAnsi="Arial" w:cs="Arial"/>
          <w:sz w:val="24"/>
          <w:szCs w:val="24"/>
        </w:rPr>
        <w:t>9</w:t>
      </w:r>
      <w:r w:rsidR="004F1584">
        <w:rPr>
          <w:rFonts w:ascii="Arial" w:hAnsi="Arial" w:cs="Arial"/>
          <w:sz w:val="24"/>
          <w:szCs w:val="24"/>
        </w:rPr>
        <w:t>/11/20</w:t>
      </w:r>
      <w:r w:rsidR="00551107" w:rsidRPr="00551107">
        <w:rPr>
          <w:rFonts w:ascii="Arial" w:hAnsi="Arial" w:cs="Arial"/>
          <w:sz w:val="24"/>
          <w:szCs w:val="24"/>
        </w:rPr>
        <w:t>20</w:t>
      </w:r>
      <w:r w:rsidRPr="00551107">
        <w:rPr>
          <w:rFonts w:ascii="Arial" w:hAnsi="Arial" w:cs="Arial"/>
          <w:sz w:val="24"/>
          <w:szCs w:val="24"/>
        </w:rPr>
        <w:t xml:space="preserve"> -  Hora: 10:00 Hs.</w:t>
      </w:r>
    </w:p>
    <w:p w:rsidR="00540710" w:rsidRPr="00551107" w:rsidRDefault="00540710" w:rsidP="00551107">
      <w:pPr>
        <w:spacing w:after="0" w:line="240" w:lineRule="auto"/>
        <w:ind w:left="460"/>
        <w:jc w:val="both"/>
        <w:rPr>
          <w:rFonts w:ascii="Arial" w:eastAsia="Times New Roman" w:hAnsi="Arial" w:cs="Arial"/>
          <w:caps/>
          <w:sz w:val="24"/>
          <w:szCs w:val="24"/>
          <w:lang w:val="es-MX" w:eastAsia="es-ES"/>
        </w:rPr>
      </w:pPr>
    </w:p>
    <w:p w:rsidR="00540710" w:rsidRPr="00551107" w:rsidRDefault="00540710" w:rsidP="00551107">
      <w:pPr>
        <w:pStyle w:val="Prrafodelista"/>
        <w:numPr>
          <w:ilvl w:val="0"/>
          <w:numId w:val="2"/>
        </w:numPr>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 xml:space="preserve">Certificado de Habilitación del </w:t>
      </w:r>
      <w:r w:rsidR="00551107">
        <w:rPr>
          <w:rFonts w:ascii="Arial" w:eastAsia="Times New Roman" w:hAnsi="Arial" w:cs="Arial"/>
          <w:sz w:val="24"/>
          <w:szCs w:val="24"/>
          <w:lang w:val="es-MX" w:eastAsia="es-ES"/>
        </w:rPr>
        <w:t>oferente</w:t>
      </w:r>
      <w:r w:rsidRPr="00551107">
        <w:rPr>
          <w:rFonts w:ascii="Arial" w:eastAsia="Times New Roman" w:hAnsi="Arial" w:cs="Arial"/>
          <w:sz w:val="24"/>
          <w:szCs w:val="24"/>
          <w:lang w:val="es-MX" w:eastAsia="es-ES"/>
        </w:rPr>
        <w:t xml:space="preserve">, </w:t>
      </w:r>
      <w:r w:rsidR="00551107">
        <w:rPr>
          <w:rFonts w:ascii="Arial" w:eastAsia="Times New Roman" w:hAnsi="Arial" w:cs="Arial"/>
          <w:sz w:val="24"/>
          <w:szCs w:val="24"/>
          <w:lang w:val="es-MX" w:eastAsia="es-ES"/>
        </w:rPr>
        <w:t>extendido</w:t>
      </w:r>
      <w:r w:rsidRPr="00551107">
        <w:rPr>
          <w:rFonts w:ascii="Arial" w:eastAsia="Times New Roman" w:hAnsi="Arial" w:cs="Arial"/>
          <w:sz w:val="24"/>
          <w:szCs w:val="24"/>
          <w:lang w:val="es-MX" w:eastAsia="es-ES"/>
        </w:rPr>
        <w:t xml:space="preserve"> por el Registro Provincial de Proveedores del Estado - Provincia del Chaco.</w:t>
      </w:r>
    </w:p>
    <w:p w:rsidR="00540710" w:rsidRPr="00551107" w:rsidRDefault="00540710" w:rsidP="00551107">
      <w:pPr>
        <w:numPr>
          <w:ilvl w:val="0"/>
          <w:numId w:val="2"/>
        </w:numPr>
        <w:tabs>
          <w:tab w:val="num" w:pos="460"/>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 xml:space="preserve">Constancia de Inscripción ante </w:t>
      </w:r>
      <w:smartTag w:uri="urn:schemas-microsoft-com:office:smarttags" w:element="PersonName">
        <w:smartTagPr>
          <w:attr w:name="ProductID" w:val="la A.F"/>
        </w:smartTagPr>
        <w:r w:rsidRPr="00551107">
          <w:rPr>
            <w:rFonts w:ascii="Arial" w:eastAsia="Times New Roman" w:hAnsi="Arial" w:cs="Arial"/>
            <w:sz w:val="24"/>
            <w:szCs w:val="24"/>
            <w:lang w:val="es-MX" w:eastAsia="es-ES"/>
          </w:rPr>
          <w:t>la A.F</w:t>
        </w:r>
      </w:smartTag>
      <w:r w:rsidRPr="00551107">
        <w:rPr>
          <w:rFonts w:ascii="Arial" w:eastAsia="Times New Roman" w:hAnsi="Arial" w:cs="Arial"/>
          <w:sz w:val="24"/>
          <w:szCs w:val="24"/>
          <w:lang w:val="es-MX" w:eastAsia="es-ES"/>
        </w:rPr>
        <w:t xml:space="preserve">.I.P /DGI - ATP. </w:t>
      </w:r>
    </w:p>
    <w:p w:rsidR="00540710" w:rsidRPr="00551107" w:rsidRDefault="00540710" w:rsidP="00551107">
      <w:pPr>
        <w:numPr>
          <w:ilvl w:val="0"/>
          <w:numId w:val="2"/>
        </w:numPr>
        <w:tabs>
          <w:tab w:val="num" w:pos="460"/>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 xml:space="preserve">Constancia de Cumplimiento Fiscal, actualizada, extendida por LA A.T.P. de </w:t>
      </w:r>
      <w:smartTag w:uri="urn:schemas-microsoft-com:office:smarttags" w:element="PersonName">
        <w:smartTagPr>
          <w:attr w:name="ProductID" w:val="la Provincia"/>
        </w:smartTagPr>
        <w:r w:rsidRPr="00551107">
          <w:rPr>
            <w:rFonts w:ascii="Arial" w:eastAsia="Times New Roman" w:hAnsi="Arial" w:cs="Arial"/>
            <w:sz w:val="24"/>
            <w:szCs w:val="24"/>
            <w:lang w:val="es-MX" w:eastAsia="es-ES"/>
          </w:rPr>
          <w:t>la Provincia</w:t>
        </w:r>
      </w:smartTag>
      <w:r w:rsidRPr="00551107">
        <w:rPr>
          <w:rFonts w:ascii="Arial" w:eastAsia="Times New Roman" w:hAnsi="Arial" w:cs="Arial"/>
          <w:sz w:val="24"/>
          <w:szCs w:val="24"/>
          <w:lang w:val="es-MX" w:eastAsia="es-ES"/>
        </w:rPr>
        <w:t xml:space="preserve"> del Chaco, de acuerdo al Decreto Provincial N° 2774/97.</w:t>
      </w:r>
    </w:p>
    <w:p w:rsidR="00540710" w:rsidRPr="00551107" w:rsidRDefault="00540710" w:rsidP="00551107">
      <w:pPr>
        <w:numPr>
          <w:ilvl w:val="0"/>
          <w:numId w:val="2"/>
        </w:numPr>
        <w:tabs>
          <w:tab w:val="num" w:pos="460"/>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Constancia del número de cuenta del Nuevo Banco del Chaco S.A. tal lo previsto por el Decreto 1241/02 del Poder Ejecutivo Provincial.</w:t>
      </w:r>
    </w:p>
    <w:p w:rsidR="00551107" w:rsidRDefault="00540710" w:rsidP="00540710">
      <w:pPr>
        <w:numPr>
          <w:ilvl w:val="0"/>
          <w:numId w:val="2"/>
        </w:numPr>
        <w:tabs>
          <w:tab w:val="num" w:pos="460"/>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Declaración Jurada de NO ser deudor mor</w:t>
      </w:r>
      <w:r w:rsidR="00551107">
        <w:rPr>
          <w:rFonts w:ascii="Arial" w:eastAsia="Times New Roman" w:hAnsi="Arial" w:cs="Arial"/>
          <w:sz w:val="24"/>
          <w:szCs w:val="24"/>
          <w:lang w:val="es-MX" w:eastAsia="es-ES"/>
        </w:rPr>
        <w:t xml:space="preserve">oso del Nuevo Banco del Chaco S.A. </w:t>
      </w:r>
    </w:p>
    <w:p w:rsidR="00551107" w:rsidRDefault="00540710" w:rsidP="00FF05F2">
      <w:pPr>
        <w:numPr>
          <w:ilvl w:val="0"/>
          <w:numId w:val="2"/>
        </w:numPr>
        <w:tabs>
          <w:tab w:val="num" w:pos="460"/>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 xml:space="preserve">Declaración Jurada de no encontrarse dentro de las incompatibilidades previstas en el artículo 67 de </w:t>
      </w:r>
      <w:smartTag w:uri="urn:schemas-microsoft-com:office:smarttags" w:element="PersonName">
        <w:smartTagPr>
          <w:attr w:name="ProductID" w:val="la Constituci￳n Provincial."/>
        </w:smartTagPr>
        <w:r w:rsidRPr="00551107">
          <w:rPr>
            <w:rFonts w:ascii="Arial" w:eastAsia="Times New Roman" w:hAnsi="Arial" w:cs="Arial"/>
            <w:sz w:val="24"/>
            <w:szCs w:val="24"/>
            <w:lang w:val="es-MX" w:eastAsia="es-ES"/>
          </w:rPr>
          <w:t>la Constitución Provincial.</w:t>
        </w:r>
      </w:smartTag>
      <w:r w:rsidRPr="00551107">
        <w:rPr>
          <w:rFonts w:ascii="Arial" w:eastAsia="Times New Roman" w:hAnsi="Arial" w:cs="Arial"/>
          <w:sz w:val="24"/>
          <w:szCs w:val="24"/>
          <w:lang w:val="es-MX" w:eastAsia="es-ES"/>
        </w:rPr>
        <w:t xml:space="preserve"> </w:t>
      </w:r>
    </w:p>
    <w:p w:rsidR="004F1584" w:rsidRDefault="004F1584" w:rsidP="00FF05F2">
      <w:pPr>
        <w:numPr>
          <w:ilvl w:val="0"/>
          <w:numId w:val="2"/>
        </w:numPr>
        <w:tabs>
          <w:tab w:val="num" w:pos="460"/>
        </w:tabs>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Declaración Jurada de no poseer antecedentes por incumplimientos de contrato con Organismos municipales, provinciales y nacionales. </w:t>
      </w:r>
    </w:p>
    <w:p w:rsidR="00172252" w:rsidRDefault="00172252" w:rsidP="00FF05F2">
      <w:pPr>
        <w:numPr>
          <w:ilvl w:val="0"/>
          <w:numId w:val="2"/>
        </w:numPr>
        <w:tabs>
          <w:tab w:val="num" w:pos="460"/>
        </w:tabs>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Certificado de habilitación municipal.</w:t>
      </w:r>
    </w:p>
    <w:p w:rsidR="00551107" w:rsidRDefault="00540710" w:rsidP="001228B6">
      <w:pPr>
        <w:numPr>
          <w:ilvl w:val="0"/>
          <w:numId w:val="2"/>
        </w:numPr>
        <w:tabs>
          <w:tab w:val="num" w:pos="460"/>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lastRenderedPageBreak/>
        <w:t xml:space="preserve">Garantía de oferta: PAGARE POR EL UNO POR CIENTO (1%) </w:t>
      </w:r>
      <w:r w:rsidR="00551107">
        <w:rPr>
          <w:rFonts w:ascii="Arial" w:eastAsia="Times New Roman" w:hAnsi="Arial" w:cs="Arial"/>
          <w:sz w:val="24"/>
          <w:szCs w:val="24"/>
          <w:lang w:val="es-MX" w:eastAsia="es-ES"/>
        </w:rPr>
        <w:t xml:space="preserve">del </w:t>
      </w:r>
      <w:r w:rsidRPr="00551107">
        <w:rPr>
          <w:rFonts w:ascii="Arial" w:eastAsia="Times New Roman" w:hAnsi="Arial" w:cs="Arial"/>
          <w:sz w:val="24"/>
          <w:szCs w:val="24"/>
          <w:lang w:val="es-MX" w:eastAsia="es-ES"/>
        </w:rPr>
        <w:t xml:space="preserve">valor total </w:t>
      </w:r>
      <w:r w:rsidR="00551107">
        <w:rPr>
          <w:rFonts w:ascii="Arial" w:eastAsia="Times New Roman" w:hAnsi="Arial" w:cs="Arial"/>
          <w:sz w:val="24"/>
          <w:szCs w:val="24"/>
          <w:lang w:val="es-MX" w:eastAsia="es-ES"/>
        </w:rPr>
        <w:t>cotizado.</w:t>
      </w:r>
    </w:p>
    <w:p w:rsidR="00AF66F2" w:rsidRPr="00AF66F2" w:rsidRDefault="00AF66F2" w:rsidP="00AA6CF0">
      <w:pPr>
        <w:pStyle w:val="Textoindependiente"/>
        <w:numPr>
          <w:ilvl w:val="0"/>
          <w:numId w:val="2"/>
        </w:numPr>
        <w:tabs>
          <w:tab w:val="num" w:pos="460"/>
        </w:tabs>
        <w:spacing w:after="0" w:line="240" w:lineRule="auto"/>
        <w:jc w:val="both"/>
        <w:rPr>
          <w:rFonts w:ascii="Arial" w:eastAsia="Times New Roman" w:hAnsi="Arial" w:cs="Arial"/>
          <w:b/>
          <w:sz w:val="24"/>
          <w:szCs w:val="24"/>
          <w:lang w:val="es-MX" w:eastAsia="es-ES"/>
        </w:rPr>
      </w:pPr>
      <w:r w:rsidRPr="00AF66F2">
        <w:rPr>
          <w:rFonts w:ascii="Arial" w:hAnsi="Arial" w:cs="Arial"/>
          <w:b/>
          <w:sz w:val="24"/>
          <w:szCs w:val="24"/>
        </w:rPr>
        <w:t xml:space="preserve">Propuesta Económica: </w:t>
      </w:r>
      <w:r w:rsidRPr="00AF66F2">
        <w:rPr>
          <w:rFonts w:ascii="Arial" w:hAnsi="Arial" w:cs="Arial"/>
          <w:b/>
          <w:sz w:val="24"/>
          <w:szCs w:val="24"/>
        </w:rPr>
        <w:t>El oferente deberá realizar la oferta económica, en hoja por separado, con membrete de la empresa, debidamente suscripta y acompañada del presente pliego, también firmado en todas sus hojas. No se aceptarán cotizaciones en moneda extranjera. En el costo ofrecido se entenderá incluido el Impuesto al Valor Agregado, como así también todo otro tipo de impuesto, gravámenes y/o gastos que los oferentes deban tributar o afrontar para la prestación del servicio requerido.</w:t>
      </w:r>
    </w:p>
    <w:p w:rsidR="004F1584" w:rsidRPr="00AF66F2" w:rsidRDefault="004F1584" w:rsidP="00AA6CF0">
      <w:pPr>
        <w:pStyle w:val="Textoindependiente"/>
        <w:numPr>
          <w:ilvl w:val="0"/>
          <w:numId w:val="2"/>
        </w:numPr>
        <w:tabs>
          <w:tab w:val="num" w:pos="460"/>
        </w:tabs>
        <w:spacing w:after="0" w:line="240" w:lineRule="auto"/>
        <w:jc w:val="both"/>
        <w:rPr>
          <w:rFonts w:ascii="Arial" w:eastAsia="Times New Roman" w:hAnsi="Arial" w:cs="Arial"/>
          <w:sz w:val="24"/>
          <w:szCs w:val="24"/>
          <w:lang w:val="es-MX" w:eastAsia="es-ES"/>
        </w:rPr>
      </w:pPr>
      <w:r w:rsidRPr="00AF66F2">
        <w:rPr>
          <w:rFonts w:ascii="Arial" w:eastAsia="Times New Roman" w:hAnsi="Arial" w:cs="Arial"/>
          <w:sz w:val="24"/>
          <w:szCs w:val="24"/>
          <w:lang w:val="es-MX" w:eastAsia="es-ES"/>
        </w:rPr>
        <w:t>Propuesta económica</w:t>
      </w:r>
      <w:r w:rsidR="00AF66F2" w:rsidRPr="00AF66F2">
        <w:rPr>
          <w:rFonts w:ascii="Arial" w:eastAsia="Times New Roman" w:hAnsi="Arial" w:cs="Arial"/>
          <w:sz w:val="24"/>
          <w:szCs w:val="24"/>
          <w:lang w:val="es-MX" w:eastAsia="es-ES"/>
        </w:rPr>
        <w:t xml:space="preserve">: </w:t>
      </w:r>
      <w:r w:rsidRPr="00AF66F2">
        <w:rPr>
          <w:rFonts w:ascii="Arial" w:eastAsia="Times New Roman" w:hAnsi="Arial" w:cs="Arial"/>
          <w:sz w:val="24"/>
          <w:szCs w:val="24"/>
          <w:lang w:val="es-MX" w:eastAsia="es-ES"/>
        </w:rPr>
        <w:t xml:space="preserve"> en presupuesto propio con membrete de la firma.</w:t>
      </w:r>
    </w:p>
    <w:p w:rsidR="00551107" w:rsidRPr="00551107" w:rsidRDefault="00540710" w:rsidP="00757685">
      <w:pPr>
        <w:numPr>
          <w:ilvl w:val="0"/>
          <w:numId w:val="2"/>
        </w:numPr>
        <w:tabs>
          <w:tab w:val="num" w:pos="460"/>
        </w:tabs>
        <w:spacing w:after="0" w:line="240" w:lineRule="auto"/>
        <w:jc w:val="both"/>
        <w:rPr>
          <w:rFonts w:ascii="Arial" w:eastAsia="Times New Roman" w:hAnsi="Arial" w:cs="Arial"/>
          <w:caps/>
          <w:sz w:val="24"/>
          <w:szCs w:val="24"/>
          <w:lang w:val="es-MX" w:eastAsia="es-ES"/>
        </w:rPr>
      </w:pPr>
      <w:r w:rsidRPr="00551107">
        <w:rPr>
          <w:rFonts w:ascii="Arial" w:eastAsia="Times New Roman" w:hAnsi="Arial" w:cs="Arial"/>
          <w:sz w:val="24"/>
          <w:szCs w:val="24"/>
          <w:lang w:val="es-MX" w:eastAsia="es-ES"/>
        </w:rPr>
        <w:t>Mantenimiento de la oferta: Quince (15) días corridos.</w:t>
      </w:r>
    </w:p>
    <w:p w:rsidR="00551107" w:rsidRDefault="00540710" w:rsidP="00986419">
      <w:pPr>
        <w:numPr>
          <w:ilvl w:val="0"/>
          <w:numId w:val="2"/>
        </w:numPr>
        <w:tabs>
          <w:tab w:val="num" w:pos="460"/>
        </w:tabs>
        <w:spacing w:after="0" w:line="240" w:lineRule="auto"/>
        <w:jc w:val="both"/>
        <w:rPr>
          <w:rFonts w:ascii="Arial" w:eastAsia="Times New Roman" w:hAnsi="Arial" w:cs="Arial"/>
          <w:caps/>
          <w:sz w:val="24"/>
          <w:szCs w:val="24"/>
          <w:lang w:val="es-MX" w:eastAsia="es-ES"/>
        </w:rPr>
      </w:pPr>
      <w:r w:rsidRPr="00551107">
        <w:rPr>
          <w:rFonts w:ascii="Arial" w:eastAsia="Times New Roman" w:hAnsi="Arial" w:cs="Arial"/>
          <w:sz w:val="24"/>
          <w:szCs w:val="24"/>
          <w:lang w:val="es-MX" w:eastAsia="es-ES"/>
        </w:rPr>
        <w:t xml:space="preserve">Forma de pago: </w:t>
      </w:r>
      <w:r w:rsidR="004F1584">
        <w:rPr>
          <w:rFonts w:ascii="Arial" w:eastAsia="Times New Roman" w:hAnsi="Arial" w:cs="Arial"/>
          <w:sz w:val="24"/>
          <w:szCs w:val="24"/>
          <w:lang w:val="es-MX" w:eastAsia="es-ES"/>
        </w:rPr>
        <w:t xml:space="preserve">Quince (15) </w:t>
      </w:r>
      <w:r w:rsidRPr="00551107">
        <w:rPr>
          <w:rFonts w:ascii="Arial" w:eastAsia="Times New Roman" w:hAnsi="Arial" w:cs="Arial"/>
          <w:sz w:val="24"/>
          <w:szCs w:val="24"/>
          <w:lang w:val="es-MX" w:eastAsia="es-ES"/>
        </w:rPr>
        <w:t>días desde la entrega de la factura</w:t>
      </w:r>
      <w:r w:rsidRPr="00551107">
        <w:rPr>
          <w:rFonts w:ascii="Arial" w:eastAsia="Times New Roman" w:hAnsi="Arial" w:cs="Arial"/>
          <w:caps/>
          <w:sz w:val="24"/>
          <w:szCs w:val="24"/>
          <w:lang w:val="es-MX" w:eastAsia="es-ES"/>
        </w:rPr>
        <w:t>.</w:t>
      </w:r>
    </w:p>
    <w:p w:rsidR="00540710" w:rsidRPr="00551107" w:rsidRDefault="00540710" w:rsidP="00986419">
      <w:pPr>
        <w:numPr>
          <w:ilvl w:val="0"/>
          <w:numId w:val="2"/>
        </w:numPr>
        <w:tabs>
          <w:tab w:val="num" w:pos="460"/>
        </w:tabs>
        <w:spacing w:after="0" w:line="240" w:lineRule="auto"/>
        <w:jc w:val="both"/>
        <w:rPr>
          <w:rFonts w:ascii="Arial" w:eastAsia="Times New Roman" w:hAnsi="Arial" w:cs="Arial"/>
          <w:caps/>
          <w:sz w:val="24"/>
          <w:szCs w:val="24"/>
          <w:lang w:val="es-MX" w:eastAsia="es-ES"/>
        </w:rPr>
      </w:pPr>
      <w:r w:rsidRPr="00551107">
        <w:rPr>
          <w:rFonts w:ascii="Arial" w:eastAsia="Times New Roman" w:hAnsi="Arial" w:cs="Arial"/>
          <w:sz w:val="24"/>
          <w:szCs w:val="24"/>
          <w:lang w:val="es-MX" w:eastAsia="es-ES"/>
        </w:rPr>
        <w:t>Plazo de Entrega: Inmediato</w:t>
      </w:r>
    </w:p>
    <w:p w:rsidR="00540710" w:rsidRPr="00551107" w:rsidRDefault="00540710" w:rsidP="00540710">
      <w:pPr>
        <w:spacing w:after="0" w:line="240" w:lineRule="auto"/>
        <w:jc w:val="both"/>
        <w:rPr>
          <w:rFonts w:ascii="Arial" w:eastAsia="Times New Roman" w:hAnsi="Arial" w:cs="Arial"/>
          <w:caps/>
          <w:sz w:val="24"/>
          <w:szCs w:val="24"/>
          <w:lang w:val="es-MX" w:eastAsia="es-ES"/>
        </w:rPr>
      </w:pPr>
    </w:p>
    <w:p w:rsidR="006E6777" w:rsidRDefault="006E6777" w:rsidP="00540710">
      <w:pPr>
        <w:spacing w:after="0" w:line="240" w:lineRule="auto"/>
        <w:jc w:val="both"/>
        <w:rPr>
          <w:rFonts w:ascii="Arial" w:eastAsia="Times New Roman" w:hAnsi="Arial" w:cs="Arial"/>
          <w:b/>
          <w:caps/>
          <w:sz w:val="24"/>
          <w:szCs w:val="24"/>
          <w:u w:val="single"/>
          <w:lang w:val="es-MX" w:eastAsia="es-ES"/>
        </w:rPr>
      </w:pPr>
    </w:p>
    <w:p w:rsidR="00540710" w:rsidRPr="00551107" w:rsidRDefault="00540710" w:rsidP="00540710">
      <w:pPr>
        <w:spacing w:after="0" w:line="240" w:lineRule="auto"/>
        <w:jc w:val="both"/>
        <w:rPr>
          <w:rFonts w:ascii="Arial" w:eastAsia="Times New Roman" w:hAnsi="Arial" w:cs="Arial"/>
          <w:b/>
          <w:caps/>
          <w:sz w:val="24"/>
          <w:szCs w:val="24"/>
          <w:lang w:val="es-MX" w:eastAsia="es-ES"/>
        </w:rPr>
      </w:pPr>
    </w:p>
    <w:p w:rsidR="00540710" w:rsidRPr="00551107" w:rsidRDefault="00540710" w:rsidP="00540710">
      <w:pPr>
        <w:spacing w:after="0" w:line="240" w:lineRule="auto"/>
        <w:jc w:val="both"/>
        <w:rPr>
          <w:rFonts w:ascii="Arial" w:eastAsia="Times New Roman" w:hAnsi="Arial" w:cs="Arial"/>
          <w:b/>
          <w:sz w:val="24"/>
          <w:szCs w:val="24"/>
          <w:lang w:val="es-MX" w:eastAsia="es-ES"/>
        </w:rPr>
      </w:pPr>
    </w:p>
    <w:p w:rsidR="00540710" w:rsidRPr="00551107" w:rsidRDefault="00540710" w:rsidP="00540710">
      <w:pPr>
        <w:tabs>
          <w:tab w:val="left" w:pos="426"/>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Dirección de Administración</w:t>
      </w:r>
    </w:p>
    <w:p w:rsidR="00540710" w:rsidRPr="00551107" w:rsidRDefault="00540710" w:rsidP="00540710">
      <w:pPr>
        <w:tabs>
          <w:tab w:val="left" w:pos="426"/>
        </w:tabs>
        <w:spacing w:after="0" w:line="240" w:lineRule="auto"/>
        <w:jc w:val="both"/>
        <w:rPr>
          <w:rFonts w:ascii="Arial" w:eastAsia="Times New Roman" w:hAnsi="Arial" w:cs="Arial"/>
          <w:sz w:val="24"/>
          <w:szCs w:val="24"/>
          <w:lang w:val="es-MX" w:eastAsia="es-ES"/>
        </w:rPr>
      </w:pPr>
      <w:r w:rsidRPr="00551107">
        <w:rPr>
          <w:rFonts w:ascii="Arial" w:eastAsia="Times New Roman" w:hAnsi="Arial" w:cs="Arial"/>
          <w:sz w:val="24"/>
          <w:szCs w:val="24"/>
          <w:lang w:val="es-MX" w:eastAsia="es-ES"/>
        </w:rPr>
        <w:t xml:space="preserve">Dpto. Compras, </w:t>
      </w:r>
      <w:r w:rsidR="008539A2">
        <w:rPr>
          <w:rFonts w:ascii="Arial" w:eastAsia="Times New Roman" w:hAnsi="Arial" w:cs="Arial"/>
          <w:sz w:val="24"/>
          <w:szCs w:val="24"/>
          <w:lang w:val="es-MX" w:eastAsia="es-ES"/>
        </w:rPr>
        <w:t>0</w:t>
      </w:r>
      <w:bookmarkStart w:id="0" w:name="_GoBack"/>
      <w:bookmarkEnd w:id="0"/>
      <w:r w:rsidR="008539A2">
        <w:rPr>
          <w:rFonts w:ascii="Arial" w:eastAsia="Times New Roman" w:hAnsi="Arial" w:cs="Arial"/>
          <w:sz w:val="24"/>
          <w:szCs w:val="24"/>
          <w:lang w:val="es-MX" w:eastAsia="es-ES"/>
        </w:rPr>
        <w:t>4/11</w:t>
      </w:r>
      <w:r w:rsidR="00096425">
        <w:rPr>
          <w:rFonts w:ascii="Arial" w:eastAsia="Times New Roman" w:hAnsi="Arial" w:cs="Arial"/>
          <w:sz w:val="24"/>
          <w:szCs w:val="24"/>
          <w:lang w:val="es-MX" w:eastAsia="es-ES"/>
        </w:rPr>
        <w:t>/2020</w:t>
      </w:r>
      <w:r w:rsidRPr="00551107">
        <w:rPr>
          <w:rFonts w:ascii="Arial" w:eastAsia="Times New Roman" w:hAnsi="Arial" w:cs="Arial"/>
          <w:sz w:val="24"/>
          <w:szCs w:val="24"/>
          <w:lang w:val="es-MX" w:eastAsia="es-ES"/>
        </w:rPr>
        <w:t>.-</w:t>
      </w:r>
    </w:p>
    <w:sectPr w:rsidR="00540710" w:rsidRPr="00551107" w:rsidSect="004F1584">
      <w:headerReference w:type="default" r:id="rId7"/>
      <w:footerReference w:type="default" r:id="rId8"/>
      <w:pgSz w:w="12240" w:h="20160" w:code="5"/>
      <w:pgMar w:top="2836" w:right="1133" w:bottom="2268" w:left="2268" w:header="72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3A" w:rsidRDefault="00B5743A" w:rsidP="00193EE9">
      <w:pPr>
        <w:spacing w:after="0" w:line="240" w:lineRule="auto"/>
      </w:pPr>
      <w:r>
        <w:separator/>
      </w:r>
    </w:p>
  </w:endnote>
  <w:endnote w:type="continuationSeparator" w:id="0">
    <w:p w:rsidR="00B5743A" w:rsidRDefault="00B5743A" w:rsidP="0019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8" w:rsidRPr="00713DA8" w:rsidRDefault="00713DA8" w:rsidP="00713DA8">
    <w:pPr>
      <w:pStyle w:val="Piedepgina"/>
      <w:jc w:val="center"/>
      <w:rPr>
        <w:rFonts w:ascii="Montserrat" w:hAnsi="Montserrat"/>
        <w:sz w:val="18"/>
        <w:szCs w:val="18"/>
      </w:rPr>
    </w:pPr>
    <w:r w:rsidRPr="00713DA8">
      <w:rPr>
        <w:rFonts w:ascii="Montserrat" w:hAnsi="Montserrat"/>
        <w:sz w:val="18"/>
        <w:szCs w:val="18"/>
      </w:rPr>
      <w:t>Av. Las Heras 95 - Resistencia - Chaco - (3500)- Argentina - 362 4425816/4428575 - www.atp.chaco.gov.ar</w:t>
    </w:r>
  </w:p>
  <w:p w:rsidR="00713DA8" w:rsidRDefault="00713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3A" w:rsidRDefault="00B5743A" w:rsidP="00193EE9">
      <w:pPr>
        <w:spacing w:after="0" w:line="240" w:lineRule="auto"/>
      </w:pPr>
      <w:r>
        <w:separator/>
      </w:r>
    </w:p>
  </w:footnote>
  <w:footnote w:type="continuationSeparator" w:id="0">
    <w:p w:rsidR="00B5743A" w:rsidRDefault="00B5743A" w:rsidP="0019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6B" w:rsidRPr="005D1A7D" w:rsidRDefault="00F20D1D" w:rsidP="00136C6B">
    <w:pPr>
      <w:pStyle w:val="Encabezado"/>
      <w:jc w:val="right"/>
      <w:rPr>
        <w:rFonts w:ascii="Montserrat" w:hAnsi="Montserrat"/>
        <w:color w:val="5B5B5F"/>
      </w:rPr>
    </w:pPr>
    <w:r>
      <w:rPr>
        <w:rFonts w:ascii="Montserrat" w:hAnsi="Montserrat"/>
        <w:color w:val="5B5B5F"/>
      </w:rPr>
      <w:t xml:space="preserve">                      </w:t>
    </w:r>
    <w:r w:rsidR="00136C6B" w:rsidRPr="005D1A7D">
      <w:rPr>
        <w:rFonts w:ascii="Montserrat" w:hAnsi="Montserrat"/>
        <w:color w:val="5B5B5F"/>
      </w:rPr>
      <w:t>"2020 - Año Congreso Pedagógico" - Ley 3114-A</w:t>
    </w:r>
    <w:r w:rsidR="00D92B3D">
      <w:rPr>
        <w:rFonts w:ascii="Montserrat" w:hAnsi="Montserrat"/>
        <w:noProof/>
        <w:color w:val="5B5B5F"/>
        <w:lang w:val="es-AR" w:eastAsia="es-AR"/>
      </w:rPr>
      <w:drawing>
        <wp:inline distT="0" distB="0" distL="0" distR="0">
          <wp:extent cx="5899785" cy="521335"/>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5899785" cy="521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5A2E"/>
    <w:multiLevelType w:val="hybridMultilevel"/>
    <w:tmpl w:val="D91819D8"/>
    <w:lvl w:ilvl="0" w:tplc="EB4C5DDA">
      <w:start w:val="1"/>
      <w:numFmt w:val="decimal"/>
      <w:lvlText w:val="%1."/>
      <w:lvlJc w:val="left"/>
      <w:pPr>
        <w:tabs>
          <w:tab w:val="num" w:pos="460"/>
        </w:tabs>
        <w:ind w:left="46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8153E6C"/>
    <w:multiLevelType w:val="hybridMultilevel"/>
    <w:tmpl w:val="9148EF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9"/>
    <w:rsid w:val="00047C70"/>
    <w:rsid w:val="0007009E"/>
    <w:rsid w:val="00094DF6"/>
    <w:rsid w:val="00096425"/>
    <w:rsid w:val="00096BAE"/>
    <w:rsid w:val="000E0782"/>
    <w:rsid w:val="00136C6B"/>
    <w:rsid w:val="00172252"/>
    <w:rsid w:val="00193EE9"/>
    <w:rsid w:val="002417B1"/>
    <w:rsid w:val="00265E22"/>
    <w:rsid w:val="002B06AB"/>
    <w:rsid w:val="002B5E87"/>
    <w:rsid w:val="003363C7"/>
    <w:rsid w:val="003C558B"/>
    <w:rsid w:val="003D53BC"/>
    <w:rsid w:val="003D6E44"/>
    <w:rsid w:val="004073B2"/>
    <w:rsid w:val="00464D87"/>
    <w:rsid w:val="004B362C"/>
    <w:rsid w:val="004F1584"/>
    <w:rsid w:val="004F3D01"/>
    <w:rsid w:val="005109F4"/>
    <w:rsid w:val="00527EC1"/>
    <w:rsid w:val="005327DA"/>
    <w:rsid w:val="00540710"/>
    <w:rsid w:val="00551107"/>
    <w:rsid w:val="00572A01"/>
    <w:rsid w:val="00586EAB"/>
    <w:rsid w:val="005900FB"/>
    <w:rsid w:val="005D1A7D"/>
    <w:rsid w:val="00612579"/>
    <w:rsid w:val="00617803"/>
    <w:rsid w:val="00621799"/>
    <w:rsid w:val="00634057"/>
    <w:rsid w:val="0065133B"/>
    <w:rsid w:val="00661CD4"/>
    <w:rsid w:val="006A6A1A"/>
    <w:rsid w:val="006E3592"/>
    <w:rsid w:val="006E6777"/>
    <w:rsid w:val="006F1109"/>
    <w:rsid w:val="006F7FE8"/>
    <w:rsid w:val="00713DA8"/>
    <w:rsid w:val="0072222E"/>
    <w:rsid w:val="007975F8"/>
    <w:rsid w:val="007C42B0"/>
    <w:rsid w:val="007F5150"/>
    <w:rsid w:val="00824ACB"/>
    <w:rsid w:val="008539A2"/>
    <w:rsid w:val="00910055"/>
    <w:rsid w:val="009F63E8"/>
    <w:rsid w:val="00A0262B"/>
    <w:rsid w:val="00A32826"/>
    <w:rsid w:val="00A86BF1"/>
    <w:rsid w:val="00AA5B66"/>
    <w:rsid w:val="00AD63AB"/>
    <w:rsid w:val="00AF66F2"/>
    <w:rsid w:val="00B53602"/>
    <w:rsid w:val="00B5743A"/>
    <w:rsid w:val="00B83125"/>
    <w:rsid w:val="00B928B7"/>
    <w:rsid w:val="00BA74B7"/>
    <w:rsid w:val="00BC160C"/>
    <w:rsid w:val="00BF4E43"/>
    <w:rsid w:val="00C0150D"/>
    <w:rsid w:val="00C04EA1"/>
    <w:rsid w:val="00C33992"/>
    <w:rsid w:val="00C613C8"/>
    <w:rsid w:val="00C6361A"/>
    <w:rsid w:val="00C71165"/>
    <w:rsid w:val="00C76C4F"/>
    <w:rsid w:val="00CB65FF"/>
    <w:rsid w:val="00CD0832"/>
    <w:rsid w:val="00D05E3A"/>
    <w:rsid w:val="00D55C06"/>
    <w:rsid w:val="00D92B3D"/>
    <w:rsid w:val="00E4132F"/>
    <w:rsid w:val="00E71AB9"/>
    <w:rsid w:val="00E833C6"/>
    <w:rsid w:val="00E91729"/>
    <w:rsid w:val="00F02C9F"/>
    <w:rsid w:val="00F15636"/>
    <w:rsid w:val="00F20D1D"/>
    <w:rsid w:val="00F41900"/>
    <w:rsid w:val="00F62637"/>
    <w:rsid w:val="00F62C46"/>
    <w:rsid w:val="00F73EFB"/>
    <w:rsid w:val="00F816F7"/>
    <w:rsid w:val="00F85132"/>
    <w:rsid w:val="00FC5BDC"/>
    <w:rsid w:val="00FD38A6"/>
    <w:rsid w:val="00FF7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0FED320"/>
  <w15:docId w15:val="{154ED94B-ED53-47A1-A42C-6558AB15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E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EE9"/>
  </w:style>
  <w:style w:type="paragraph" w:styleId="Piedepgina">
    <w:name w:val="footer"/>
    <w:basedOn w:val="Normal"/>
    <w:link w:val="PiedepginaCar"/>
    <w:uiPriority w:val="99"/>
    <w:unhideWhenUsed/>
    <w:rsid w:val="00193E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EE9"/>
  </w:style>
  <w:style w:type="paragraph" w:styleId="Textodeglobo">
    <w:name w:val="Balloon Text"/>
    <w:basedOn w:val="Normal"/>
    <w:link w:val="TextodegloboCar"/>
    <w:uiPriority w:val="99"/>
    <w:semiHidden/>
    <w:unhideWhenUsed/>
    <w:rsid w:val="00193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EE9"/>
    <w:rPr>
      <w:rFonts w:ascii="Tahoma" w:hAnsi="Tahoma" w:cs="Tahoma"/>
      <w:sz w:val="16"/>
      <w:szCs w:val="16"/>
    </w:rPr>
  </w:style>
  <w:style w:type="paragraph" w:styleId="Textoindependiente">
    <w:name w:val="Body Text"/>
    <w:basedOn w:val="Normal"/>
    <w:link w:val="TextoindependienteCar"/>
    <w:uiPriority w:val="99"/>
    <w:unhideWhenUsed/>
    <w:rsid w:val="0065133B"/>
    <w:pPr>
      <w:spacing w:after="120"/>
    </w:pPr>
  </w:style>
  <w:style w:type="character" w:customStyle="1" w:styleId="TextoindependienteCar">
    <w:name w:val="Texto independiente Car"/>
    <w:basedOn w:val="Fuentedeprrafopredeter"/>
    <w:link w:val="Textoindependiente"/>
    <w:uiPriority w:val="99"/>
    <w:rsid w:val="0065133B"/>
  </w:style>
  <w:style w:type="paragraph" w:styleId="Prrafodelista">
    <w:name w:val="List Paragraph"/>
    <w:basedOn w:val="Normal"/>
    <w:uiPriority w:val="34"/>
    <w:qFormat/>
    <w:rsid w:val="00551107"/>
    <w:pPr>
      <w:ind w:left="720"/>
      <w:contextualSpacing/>
    </w:pPr>
  </w:style>
  <w:style w:type="paragraph" w:customStyle="1" w:styleId="Default">
    <w:name w:val="Default"/>
    <w:rsid w:val="006E6777"/>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020">
      <w:bodyDiv w:val="1"/>
      <w:marLeft w:val="0"/>
      <w:marRight w:val="0"/>
      <w:marTop w:val="0"/>
      <w:marBottom w:val="0"/>
      <w:divBdr>
        <w:top w:val="none" w:sz="0" w:space="0" w:color="auto"/>
        <w:left w:val="none" w:sz="0" w:space="0" w:color="auto"/>
        <w:bottom w:val="none" w:sz="0" w:space="0" w:color="auto"/>
        <w:right w:val="none" w:sz="0" w:space="0" w:color="auto"/>
      </w:divBdr>
    </w:div>
    <w:div w:id="99686762">
      <w:bodyDiv w:val="1"/>
      <w:marLeft w:val="0"/>
      <w:marRight w:val="0"/>
      <w:marTop w:val="0"/>
      <w:marBottom w:val="0"/>
      <w:divBdr>
        <w:top w:val="none" w:sz="0" w:space="0" w:color="auto"/>
        <w:left w:val="none" w:sz="0" w:space="0" w:color="auto"/>
        <w:bottom w:val="none" w:sz="0" w:space="0" w:color="auto"/>
        <w:right w:val="none" w:sz="0" w:space="0" w:color="auto"/>
      </w:divBdr>
    </w:div>
    <w:div w:id="128867589">
      <w:bodyDiv w:val="1"/>
      <w:marLeft w:val="0"/>
      <w:marRight w:val="0"/>
      <w:marTop w:val="0"/>
      <w:marBottom w:val="0"/>
      <w:divBdr>
        <w:top w:val="none" w:sz="0" w:space="0" w:color="auto"/>
        <w:left w:val="none" w:sz="0" w:space="0" w:color="auto"/>
        <w:bottom w:val="none" w:sz="0" w:space="0" w:color="auto"/>
        <w:right w:val="none" w:sz="0" w:space="0" w:color="auto"/>
      </w:divBdr>
    </w:div>
    <w:div w:id="558438594">
      <w:bodyDiv w:val="1"/>
      <w:marLeft w:val="0"/>
      <w:marRight w:val="0"/>
      <w:marTop w:val="0"/>
      <w:marBottom w:val="0"/>
      <w:divBdr>
        <w:top w:val="none" w:sz="0" w:space="0" w:color="auto"/>
        <w:left w:val="none" w:sz="0" w:space="0" w:color="auto"/>
        <w:bottom w:val="none" w:sz="0" w:space="0" w:color="auto"/>
        <w:right w:val="none" w:sz="0" w:space="0" w:color="auto"/>
      </w:divBdr>
    </w:div>
    <w:div w:id="1068068896">
      <w:bodyDiv w:val="1"/>
      <w:marLeft w:val="0"/>
      <w:marRight w:val="0"/>
      <w:marTop w:val="0"/>
      <w:marBottom w:val="0"/>
      <w:divBdr>
        <w:top w:val="none" w:sz="0" w:space="0" w:color="auto"/>
        <w:left w:val="none" w:sz="0" w:space="0" w:color="auto"/>
        <w:bottom w:val="none" w:sz="0" w:space="0" w:color="auto"/>
        <w:right w:val="none" w:sz="0" w:space="0" w:color="auto"/>
      </w:divBdr>
    </w:div>
    <w:div w:id="1672292144">
      <w:bodyDiv w:val="1"/>
      <w:marLeft w:val="0"/>
      <w:marRight w:val="0"/>
      <w:marTop w:val="0"/>
      <w:marBottom w:val="0"/>
      <w:divBdr>
        <w:top w:val="none" w:sz="0" w:space="0" w:color="auto"/>
        <w:left w:val="none" w:sz="0" w:space="0" w:color="auto"/>
        <w:bottom w:val="none" w:sz="0" w:space="0" w:color="auto"/>
        <w:right w:val="none" w:sz="0" w:space="0" w:color="auto"/>
      </w:divBdr>
    </w:div>
    <w:div w:id="18954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Augusto Pereyra</dc:creator>
  <cp:lastModifiedBy>Jorge Pereira</cp:lastModifiedBy>
  <cp:revision>3</cp:revision>
  <cp:lastPrinted>2020-11-05T16:19:00Z</cp:lastPrinted>
  <dcterms:created xsi:type="dcterms:W3CDTF">2020-11-04T12:31:00Z</dcterms:created>
  <dcterms:modified xsi:type="dcterms:W3CDTF">2020-11-05T16:20:00Z</dcterms:modified>
</cp:coreProperties>
</file>